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C1D" w:rsidRPr="00D93C1D" w:rsidRDefault="00D93C1D" w:rsidP="00D93C1D">
      <w:pPr>
        <w:spacing w:after="0"/>
        <w:jc w:val="center"/>
        <w:rPr>
          <w:rFonts w:eastAsia="Times New Roman" w:cs="Times New Roman"/>
          <w:b/>
          <w:bCs/>
          <w:sz w:val="32"/>
          <w:szCs w:val="32"/>
        </w:rPr>
      </w:pPr>
      <w:r w:rsidRPr="00D93C1D">
        <w:rPr>
          <w:rFonts w:eastAsia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-161925</wp:posOffset>
            </wp:positionV>
            <wp:extent cx="1190625" cy="781050"/>
            <wp:effectExtent l="19050" t="0" r="952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C1D">
        <w:rPr>
          <w:rFonts w:eastAsia="Times New Roman" w:cs="Times New Roman"/>
          <w:b/>
          <w:bCs/>
          <w:sz w:val="32"/>
          <w:szCs w:val="32"/>
        </w:rPr>
        <w:t>EASTERN OREGON UNIVERSITY</w:t>
      </w:r>
    </w:p>
    <w:p w:rsidR="00D93C1D" w:rsidRPr="00D93C1D" w:rsidRDefault="00D93C1D" w:rsidP="00D93C1D">
      <w:pPr>
        <w:spacing w:after="0"/>
        <w:jc w:val="center"/>
        <w:rPr>
          <w:rFonts w:eastAsia="Times New Roman" w:cs="Times New Roman"/>
          <w:bCs/>
          <w:sz w:val="32"/>
          <w:szCs w:val="32"/>
        </w:rPr>
      </w:pPr>
      <w:r w:rsidRPr="00D93C1D">
        <w:rPr>
          <w:rFonts w:eastAsia="Times New Roman" w:cs="Times New Roman"/>
          <w:bCs/>
          <w:sz w:val="32"/>
          <w:szCs w:val="32"/>
        </w:rPr>
        <w:t>Procurement Card Audit Overview</w:t>
      </w:r>
    </w:p>
    <w:p w:rsidR="008B56B7" w:rsidRPr="00D93C1D" w:rsidRDefault="00346867">
      <w:pPr>
        <w:rPr>
          <w:rFonts w:cs="Times New Roman"/>
          <w:szCs w:val="24"/>
        </w:rPr>
      </w:pPr>
    </w:p>
    <w:p w:rsidR="00D93C1D" w:rsidRPr="00D93C1D" w:rsidRDefault="00D93C1D" w:rsidP="00D93C1D">
      <w:pPr>
        <w:spacing w:after="0"/>
        <w:contextualSpacing/>
        <w:rPr>
          <w:rFonts w:eastAsia="Times New Roman" w:cs="Times New Roman"/>
          <w:b/>
          <w:bCs/>
          <w:szCs w:val="24"/>
        </w:rPr>
      </w:pPr>
    </w:p>
    <w:p w:rsidR="00D93C1D" w:rsidRPr="007D39D5" w:rsidRDefault="00D93C1D" w:rsidP="00D93C1D">
      <w:pPr>
        <w:spacing w:after="0"/>
        <w:contextualSpacing/>
        <w:rPr>
          <w:rFonts w:eastAsia="Times New Roman" w:cs="Times New Roman"/>
          <w:bCs/>
          <w:sz w:val="32"/>
          <w:szCs w:val="32"/>
          <w:u w:val="single"/>
        </w:rPr>
      </w:pPr>
      <w:r w:rsidRPr="007D39D5">
        <w:rPr>
          <w:rFonts w:eastAsia="Times New Roman" w:cs="Times New Roman"/>
          <w:bCs/>
          <w:sz w:val="32"/>
          <w:szCs w:val="32"/>
          <w:u w:val="single"/>
        </w:rPr>
        <w:t>Monthly Audit Procedures</w:t>
      </w:r>
    </w:p>
    <w:p w:rsidR="007D39D5" w:rsidRPr="00D93C1D" w:rsidRDefault="007D39D5" w:rsidP="00D93C1D">
      <w:pPr>
        <w:spacing w:after="0"/>
        <w:contextualSpacing/>
        <w:rPr>
          <w:rFonts w:eastAsia="Times New Roman" w:cs="Times New Roman"/>
          <w:b/>
          <w:bCs/>
          <w:szCs w:val="24"/>
          <w:u w:val="single"/>
        </w:rPr>
      </w:pPr>
    </w:p>
    <w:p w:rsidR="00D93C1D" w:rsidRPr="00D93C1D" w:rsidRDefault="00D93C1D" w:rsidP="00D93C1D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 xml:space="preserve">The Accounts Payable staff will perform a monthly </w:t>
      </w:r>
      <w:r w:rsidR="00666C17">
        <w:rPr>
          <w:rFonts w:eastAsia="Times New Roman" w:cs="Times New Roman"/>
          <w:szCs w:val="24"/>
        </w:rPr>
        <w:t>audit on every procurement card</w:t>
      </w:r>
    </w:p>
    <w:p w:rsidR="00D93C1D" w:rsidRDefault="00D93C1D" w:rsidP="00D93C1D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 xml:space="preserve">Each department is responsible for sending over </w:t>
      </w:r>
      <w:r w:rsidR="00303D4B">
        <w:rPr>
          <w:rFonts w:eastAsia="Times New Roman" w:cs="Times New Roman"/>
          <w:szCs w:val="24"/>
        </w:rPr>
        <w:t xml:space="preserve">a </w:t>
      </w:r>
      <w:r w:rsidRPr="00D93C1D">
        <w:rPr>
          <w:rFonts w:eastAsia="Times New Roman" w:cs="Times New Roman"/>
          <w:szCs w:val="24"/>
        </w:rPr>
        <w:t xml:space="preserve">monthly </w:t>
      </w:r>
      <w:r w:rsidR="00666C17">
        <w:rPr>
          <w:rFonts w:eastAsia="Times New Roman" w:cs="Times New Roman"/>
          <w:szCs w:val="24"/>
        </w:rPr>
        <w:t>packet</w:t>
      </w:r>
    </w:p>
    <w:p w:rsidR="00D93C1D" w:rsidRPr="00D93C1D" w:rsidRDefault="00D93C1D" w:rsidP="00D93C1D">
      <w:pPr>
        <w:pStyle w:val="ListParagraph"/>
        <w:numPr>
          <w:ilvl w:val="1"/>
          <w:numId w:val="1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These packets are only required if there are purchases made on the</w:t>
      </w:r>
      <w:r w:rsidR="00666C17">
        <w:rPr>
          <w:rFonts w:eastAsia="Times New Roman" w:cs="Times New Roman"/>
          <w:szCs w:val="24"/>
        </w:rPr>
        <w:t xml:space="preserve"> p-card during that time period</w:t>
      </w:r>
    </w:p>
    <w:p w:rsidR="00D93C1D" w:rsidRPr="00303D4B" w:rsidRDefault="00D93C1D" w:rsidP="00303D4B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After each billing period, AP will make sure that each department has</w:t>
      </w:r>
      <w:r w:rsidR="00666C17">
        <w:rPr>
          <w:rFonts w:eastAsia="Times New Roman" w:cs="Times New Roman"/>
          <w:szCs w:val="24"/>
        </w:rPr>
        <w:t xml:space="preserve"> turned in their monthly packet</w:t>
      </w:r>
    </w:p>
    <w:p w:rsidR="00D93C1D" w:rsidRPr="00666C17" w:rsidRDefault="00D93C1D" w:rsidP="00D93C1D">
      <w:pPr>
        <w:pStyle w:val="ListParagraph"/>
        <w:numPr>
          <w:ilvl w:val="0"/>
          <w:numId w:val="1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The AP staff will then audit these monthly packets using the check list below</w:t>
      </w:r>
    </w:p>
    <w:p w:rsidR="00666C17" w:rsidRDefault="00666C17" w:rsidP="00666C17">
      <w:pPr>
        <w:pStyle w:val="ListParagraph"/>
        <w:spacing w:after="0"/>
        <w:ind w:left="1260"/>
        <w:rPr>
          <w:rFonts w:eastAsia="Times New Roman" w:cs="Times New Roman"/>
          <w:szCs w:val="24"/>
        </w:rPr>
      </w:pP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Original US Bank statement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FWRPLOG report is printed and attached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All transactions on this report match the bank statement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 xml:space="preserve">All transactions have been </w:t>
      </w:r>
      <w:proofErr w:type="spellStart"/>
      <w:r w:rsidRPr="00D93C1D">
        <w:rPr>
          <w:rFonts w:eastAsia="Times New Roman" w:cs="Times New Roman"/>
          <w:szCs w:val="24"/>
        </w:rPr>
        <w:t>reclassed</w:t>
      </w:r>
      <w:proofErr w:type="spellEnd"/>
      <w:r w:rsidRPr="00D93C1D">
        <w:rPr>
          <w:rFonts w:eastAsia="Times New Roman" w:cs="Times New Roman"/>
          <w:szCs w:val="24"/>
        </w:rPr>
        <w:t xml:space="preserve"> to the appropriate account code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All transactions have a “Z” number in the document number column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The Custodian has signed and dated the FWRPLOG report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The Budget Authority has signed and dated the FWRPLOG report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All completed Transactions emails (containing the “Z” number) are attached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Exception: There is written documentation that the completed email was never received, and the “Z” number is visibly written in the packet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There are itemized receipts attached for all transactions covered in the packet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All charges are appropriate and in compliance with FASOM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The packets are easy organized and easy to follow</w:t>
      </w:r>
    </w:p>
    <w:p w:rsidR="00D93C1D" w:rsidRPr="00D93C1D" w:rsidRDefault="00D93C1D" w:rsidP="00666C17">
      <w:pPr>
        <w:pStyle w:val="ListParagraph"/>
        <w:numPr>
          <w:ilvl w:val="0"/>
          <w:numId w:val="3"/>
        </w:numPr>
        <w:spacing w:after="0"/>
        <w:ind w:left="126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All supporting documentation for the transactions on the monthly statement are present in the weekly/monthly packets for the billing period</w:t>
      </w:r>
    </w:p>
    <w:p w:rsidR="00D93C1D" w:rsidRDefault="00D93C1D" w:rsidP="00D93C1D">
      <w:pPr>
        <w:contextualSpacing/>
        <w:rPr>
          <w:rFonts w:cs="Times New Roman"/>
          <w:szCs w:val="24"/>
        </w:rPr>
      </w:pPr>
    </w:p>
    <w:p w:rsidR="00666C17" w:rsidRDefault="00666C17" w:rsidP="00D93C1D">
      <w:pPr>
        <w:contextualSpacing/>
        <w:rPr>
          <w:rFonts w:cs="Times New Roman"/>
          <w:szCs w:val="24"/>
        </w:rPr>
      </w:pPr>
    </w:p>
    <w:p w:rsidR="007D39D5" w:rsidRPr="00D93C1D" w:rsidRDefault="007D39D5" w:rsidP="00D93C1D">
      <w:pPr>
        <w:contextualSpacing/>
        <w:rPr>
          <w:rFonts w:cs="Times New Roman"/>
          <w:szCs w:val="24"/>
        </w:rPr>
      </w:pPr>
    </w:p>
    <w:p w:rsidR="00D93C1D" w:rsidRPr="007D39D5" w:rsidRDefault="00D93C1D" w:rsidP="00D93C1D">
      <w:pPr>
        <w:spacing w:after="0"/>
        <w:contextualSpacing/>
        <w:rPr>
          <w:rFonts w:eastAsia="Times New Roman" w:cs="Times New Roman"/>
          <w:bCs/>
          <w:sz w:val="32"/>
          <w:szCs w:val="32"/>
          <w:u w:val="single"/>
        </w:rPr>
      </w:pPr>
      <w:r w:rsidRPr="007D39D5">
        <w:rPr>
          <w:rFonts w:eastAsia="Times New Roman" w:cs="Times New Roman"/>
          <w:bCs/>
          <w:sz w:val="32"/>
          <w:szCs w:val="32"/>
          <w:u w:val="single"/>
        </w:rPr>
        <w:t>Annual Audit Procedures</w:t>
      </w:r>
    </w:p>
    <w:p w:rsidR="007D39D5" w:rsidRPr="00D93C1D" w:rsidRDefault="007D39D5" w:rsidP="00D93C1D">
      <w:pPr>
        <w:spacing w:after="0"/>
        <w:contextualSpacing/>
        <w:rPr>
          <w:rFonts w:eastAsia="Times New Roman" w:cs="Times New Roman"/>
          <w:b/>
          <w:bCs/>
          <w:szCs w:val="24"/>
          <w:u w:val="single"/>
        </w:rPr>
      </w:pPr>
    </w:p>
    <w:p w:rsidR="00D93C1D" w:rsidRPr="00D93C1D" w:rsidRDefault="00D93C1D" w:rsidP="00D93C1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 xml:space="preserve">The Accounts Payable staff will perform field audits </w:t>
      </w:r>
      <w:r w:rsidR="00346867">
        <w:rPr>
          <w:rFonts w:eastAsia="Times New Roman" w:cs="Times New Roman"/>
          <w:szCs w:val="24"/>
        </w:rPr>
        <w:t>on an annual basis.</w:t>
      </w:r>
      <w:bookmarkStart w:id="0" w:name="_GoBack"/>
      <w:bookmarkEnd w:id="0"/>
    </w:p>
    <w:p w:rsidR="00D93C1D" w:rsidRPr="00D93C1D" w:rsidRDefault="00D93C1D" w:rsidP="00D93C1D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 xml:space="preserve">For new custodians, the annual audit will take place within the first 3 months of </w:t>
      </w:r>
      <w:r w:rsidR="00666C17">
        <w:rPr>
          <w:rFonts w:eastAsia="Times New Roman" w:cs="Times New Roman"/>
          <w:szCs w:val="24"/>
        </w:rPr>
        <w:t>having the card</w:t>
      </w:r>
    </w:p>
    <w:p w:rsidR="00D93C1D" w:rsidRPr="00D93C1D" w:rsidRDefault="00D93C1D" w:rsidP="00D93C1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The Budget Authority, and Card Custodian will be emailed to coordinate a tim</w:t>
      </w:r>
      <w:r w:rsidR="00666C17">
        <w:rPr>
          <w:rFonts w:eastAsia="Times New Roman" w:cs="Times New Roman"/>
          <w:szCs w:val="24"/>
        </w:rPr>
        <w:t>e and date for the annual audit</w:t>
      </w:r>
    </w:p>
    <w:p w:rsidR="00D93C1D" w:rsidRPr="00D93C1D" w:rsidRDefault="00D93C1D" w:rsidP="00D93C1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The AP Staff will prepare for the annua</w:t>
      </w:r>
      <w:r w:rsidR="00666C17">
        <w:rPr>
          <w:rFonts w:eastAsia="Times New Roman" w:cs="Times New Roman"/>
          <w:szCs w:val="24"/>
        </w:rPr>
        <w:t>l audits by doing the following</w:t>
      </w:r>
    </w:p>
    <w:p w:rsidR="00D93C1D" w:rsidRPr="00D93C1D" w:rsidRDefault="00666C17" w:rsidP="00D93C1D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Two monthly statements are</w:t>
      </w:r>
      <w:r w:rsidR="00D93C1D" w:rsidRPr="00D93C1D">
        <w:rPr>
          <w:rFonts w:eastAsia="Times New Roman" w:cs="Times New Roman"/>
          <w:szCs w:val="24"/>
        </w:rPr>
        <w:t xml:space="preserve"> randomly</w:t>
      </w:r>
      <w:r>
        <w:rPr>
          <w:rFonts w:eastAsia="Times New Roman" w:cs="Times New Roman"/>
          <w:szCs w:val="24"/>
        </w:rPr>
        <w:t xml:space="preserve"> </w:t>
      </w:r>
      <w:r w:rsidR="00D93C1D" w:rsidRPr="00D93C1D">
        <w:rPr>
          <w:rFonts w:eastAsia="Times New Roman" w:cs="Times New Roman"/>
          <w:szCs w:val="24"/>
        </w:rPr>
        <w:t>selected to co</w:t>
      </w:r>
      <w:r>
        <w:rPr>
          <w:rFonts w:eastAsia="Times New Roman" w:cs="Times New Roman"/>
          <w:szCs w:val="24"/>
        </w:rPr>
        <w:t>mpare against the activity log</w:t>
      </w:r>
    </w:p>
    <w:p w:rsidR="00D93C1D" w:rsidRPr="00D93C1D" w:rsidRDefault="00D93C1D" w:rsidP="00D93C1D">
      <w:pPr>
        <w:pStyle w:val="ListParagraph"/>
        <w:numPr>
          <w:ilvl w:val="1"/>
          <w:numId w:val="2"/>
        </w:numPr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 xml:space="preserve">The top portion of the annual worksheet on the next page will be filled out in full </w:t>
      </w:r>
      <w:r w:rsidR="00666C17">
        <w:rPr>
          <w:rFonts w:eastAsia="Times New Roman" w:cs="Times New Roman"/>
          <w:szCs w:val="24"/>
        </w:rPr>
        <w:t>before the audit begins</w:t>
      </w:r>
    </w:p>
    <w:p w:rsidR="00D93C1D" w:rsidRPr="00D93C1D" w:rsidRDefault="00D93C1D" w:rsidP="00D93C1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Two members of the AP staff will go to the actual department and perform an audit using th</w:t>
      </w:r>
      <w:r w:rsidR="00666C17">
        <w:rPr>
          <w:rFonts w:eastAsia="Times New Roman" w:cs="Times New Roman"/>
          <w:szCs w:val="24"/>
        </w:rPr>
        <w:t>e Annual P-Card Audit Worksheet</w:t>
      </w:r>
    </w:p>
    <w:p w:rsidR="00D93C1D" w:rsidRPr="00D93C1D" w:rsidRDefault="00D93C1D" w:rsidP="00D93C1D">
      <w:pPr>
        <w:pStyle w:val="ListParagraph"/>
        <w:numPr>
          <w:ilvl w:val="0"/>
          <w:numId w:val="2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After the audit is completed, the AP staff will email a summary of the findings to the</w:t>
      </w:r>
      <w:r w:rsidR="00666C17">
        <w:rPr>
          <w:rFonts w:eastAsia="Times New Roman" w:cs="Times New Roman"/>
          <w:szCs w:val="24"/>
        </w:rPr>
        <w:t xml:space="preserve"> custodian and budget authority</w:t>
      </w:r>
    </w:p>
    <w:p w:rsidR="00D93C1D" w:rsidRPr="00666C17" w:rsidRDefault="00D93C1D" w:rsidP="00D93C1D">
      <w:pPr>
        <w:pStyle w:val="ListParagraph"/>
        <w:numPr>
          <w:ilvl w:val="1"/>
          <w:numId w:val="2"/>
        </w:numPr>
        <w:spacing w:after="0"/>
        <w:rPr>
          <w:rFonts w:eastAsia="Times New Roman" w:cs="Times New Roman"/>
          <w:szCs w:val="24"/>
        </w:rPr>
      </w:pPr>
      <w:r w:rsidRPr="00D93C1D">
        <w:rPr>
          <w:rFonts w:eastAsia="Times New Roman" w:cs="Times New Roman"/>
          <w:szCs w:val="24"/>
        </w:rPr>
        <w:t>Cards with findings that are inappropriate will be re-audited again within the next 6 months</w:t>
      </w:r>
    </w:p>
    <w:sectPr w:rsidR="00D93C1D" w:rsidRPr="00666C17" w:rsidSect="007D39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13648"/>
    <w:multiLevelType w:val="hybridMultilevel"/>
    <w:tmpl w:val="67523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45679"/>
    <w:multiLevelType w:val="hybridMultilevel"/>
    <w:tmpl w:val="38F46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F35498"/>
    <w:multiLevelType w:val="hybridMultilevel"/>
    <w:tmpl w:val="018A619C"/>
    <w:lvl w:ilvl="0" w:tplc="409E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C1D"/>
    <w:rsid w:val="0001637A"/>
    <w:rsid w:val="00303D4B"/>
    <w:rsid w:val="00336E3A"/>
    <w:rsid w:val="00346867"/>
    <w:rsid w:val="00653181"/>
    <w:rsid w:val="00666C17"/>
    <w:rsid w:val="007D39D5"/>
    <w:rsid w:val="00943124"/>
    <w:rsid w:val="00A12EBD"/>
    <w:rsid w:val="00D93C1D"/>
    <w:rsid w:val="00DE6E17"/>
    <w:rsid w:val="00E46D08"/>
    <w:rsid w:val="00E7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C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C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03939-FBF4-440E-80F8-2C7AAE273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jspencer</cp:lastModifiedBy>
  <cp:revision>6</cp:revision>
  <cp:lastPrinted>2012-09-28T22:17:00Z</cp:lastPrinted>
  <dcterms:created xsi:type="dcterms:W3CDTF">2012-09-28T21:50:00Z</dcterms:created>
  <dcterms:modified xsi:type="dcterms:W3CDTF">2015-04-22T19:47:00Z</dcterms:modified>
</cp:coreProperties>
</file>