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75262" w:rsidRDefault="00486581">
      <w:pPr>
        <w:pStyle w:val="normal0"/>
      </w:pPr>
      <w:proofErr w:type="gramStart"/>
      <w:r>
        <w:rPr>
          <w:sz w:val="36"/>
        </w:rPr>
        <w:t>FAAINVE  --</w:t>
      </w:r>
      <w:proofErr w:type="gramEnd"/>
      <w:r>
        <w:rPr>
          <w:sz w:val="36"/>
        </w:rPr>
        <w:t xml:space="preserve">  Credit Memo</w:t>
      </w:r>
    </w:p>
    <w:p w:rsidR="00E75262" w:rsidRDefault="00486581">
      <w:pPr>
        <w:pStyle w:val="normal0"/>
      </w:pPr>
      <w:r>
        <w:rPr>
          <w:sz w:val="36"/>
        </w:rPr>
        <w:t>To process a Credit Memo</w:t>
      </w:r>
    </w:p>
    <w:p w:rsidR="00E75262" w:rsidRDefault="00E75262">
      <w:pPr>
        <w:pStyle w:val="normal0"/>
      </w:pPr>
    </w:p>
    <w:p w:rsidR="00E75262" w:rsidRDefault="008126F0">
      <w:pPr>
        <w:pStyle w:val="normal0"/>
      </w:pPr>
      <w:r>
        <w:t>Process just as you would a Direct Pay invoice until you get to this screen.</w:t>
      </w:r>
    </w:p>
    <w:p w:rsidR="00E75262" w:rsidRDefault="00E75262">
      <w:pPr>
        <w:pStyle w:val="normal0"/>
      </w:pPr>
    </w:p>
    <w:p w:rsidR="00E75262" w:rsidRDefault="008126F0">
      <w:pPr>
        <w:pStyle w:val="normal0"/>
      </w:pPr>
      <w:r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margin-left:284.55pt;margin-top:210.95pt;width:14.95pt;height:12.1pt;z-index:251658240" fillcolor="yellow"/>
        </w:pict>
      </w:r>
      <w:r w:rsidR="00486581">
        <w:rPr>
          <w:noProof/>
        </w:rPr>
        <w:drawing>
          <wp:inline distT="0" distB="0" distL="0" distR="0">
            <wp:extent cx="5943600" cy="4216576"/>
            <wp:effectExtent l="0" t="0" r="0" b="0"/>
            <wp:docPr id="4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1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262" w:rsidRDefault="00486581">
      <w:pPr>
        <w:pStyle w:val="normal0"/>
      </w:pPr>
      <w:r>
        <w:tab/>
      </w:r>
      <w:r>
        <w:tab/>
      </w:r>
    </w:p>
    <w:p w:rsidR="00E75262" w:rsidRDefault="00E75262">
      <w:pPr>
        <w:pStyle w:val="normal0"/>
      </w:pPr>
    </w:p>
    <w:p w:rsidR="00E75262" w:rsidRPr="00CB74CF" w:rsidRDefault="00486581">
      <w:pPr>
        <w:pStyle w:val="normal0"/>
        <w:rPr>
          <w:b/>
        </w:rPr>
      </w:pPr>
      <w:r w:rsidRPr="00CB74CF">
        <w:rPr>
          <w:b/>
        </w:rPr>
        <w:t xml:space="preserve">Click in the box next to </w:t>
      </w:r>
      <w:r w:rsidRPr="00CB74CF">
        <w:rPr>
          <w:b/>
          <w:u w:val="single"/>
        </w:rPr>
        <w:t>Credit Memo</w:t>
      </w:r>
      <w:r w:rsidRPr="00CB74CF">
        <w:rPr>
          <w:b/>
        </w:rPr>
        <w:t xml:space="preserve">.  Note:  this must be done before you page down.  Once you have left this block, you CANNOT return and check the </w:t>
      </w:r>
      <w:r w:rsidRPr="00CB74CF">
        <w:rPr>
          <w:b/>
          <w:u w:val="single"/>
        </w:rPr>
        <w:t xml:space="preserve">Credit Memo </w:t>
      </w:r>
      <w:r w:rsidRPr="00CB74CF">
        <w:rPr>
          <w:b/>
        </w:rPr>
        <w:t xml:space="preserve">box.  If you forget and page down without checking the </w:t>
      </w:r>
      <w:r w:rsidRPr="00CB74CF">
        <w:rPr>
          <w:b/>
          <w:u w:val="single"/>
        </w:rPr>
        <w:t xml:space="preserve">Credit Memo </w:t>
      </w:r>
      <w:r w:rsidRPr="00CB74CF">
        <w:rPr>
          <w:b/>
        </w:rPr>
        <w:t>box you will need to delete the document and start over.</w:t>
      </w:r>
    </w:p>
    <w:p w:rsidR="00E75262" w:rsidRDefault="00E75262">
      <w:pPr>
        <w:pStyle w:val="normal0"/>
      </w:pPr>
    </w:p>
    <w:p w:rsidR="00E75262" w:rsidRDefault="00486581">
      <w:pPr>
        <w:pStyle w:val="normal0"/>
      </w:pPr>
      <w:r>
        <w:rPr>
          <w:i/>
        </w:rPr>
        <w:t>Page down</w:t>
      </w:r>
    </w:p>
    <w:p w:rsidR="00E75262" w:rsidRDefault="00E75262">
      <w:pPr>
        <w:pStyle w:val="normal0"/>
      </w:pPr>
    </w:p>
    <w:p w:rsidR="00E75262" w:rsidRDefault="00486581">
      <w:pPr>
        <w:pStyle w:val="normal0"/>
      </w:pPr>
      <w:r>
        <w:rPr>
          <w:noProof/>
        </w:rPr>
        <w:lastRenderedPageBreak/>
        <w:drawing>
          <wp:inline distT="0" distB="0" distL="0" distR="0">
            <wp:extent cx="5943600" cy="4216576"/>
            <wp:effectExtent l="0" t="0" r="0" b="0"/>
            <wp:docPr id="5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1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262" w:rsidRDefault="00E75262">
      <w:pPr>
        <w:pStyle w:val="normal0"/>
      </w:pPr>
    </w:p>
    <w:p w:rsidR="00E75262" w:rsidRDefault="00486581">
      <w:pPr>
        <w:pStyle w:val="normal0"/>
      </w:pPr>
      <w:r>
        <w:t xml:space="preserve">Tab over once.  Enter description of purchase.  Note: even if there are several items, they must fit in this field, (i.e. Paper, envelopes and pens, could be entered as stationary supplies).  </w:t>
      </w:r>
    </w:p>
    <w:p w:rsidR="00E75262" w:rsidRDefault="00E75262">
      <w:pPr>
        <w:pStyle w:val="normal0"/>
      </w:pPr>
    </w:p>
    <w:p w:rsidR="00E75262" w:rsidRDefault="00486581">
      <w:pPr>
        <w:pStyle w:val="normal0"/>
      </w:pPr>
      <w:r>
        <w:t xml:space="preserve">Tab to </w:t>
      </w:r>
      <w:r>
        <w:rPr>
          <w:u w:val="single"/>
        </w:rPr>
        <w:t>Approved</w:t>
      </w:r>
      <w:r>
        <w:t xml:space="preserve"> Amounts and enter the Amount Due (less any shipping) from the vendor’s invoice.  </w:t>
      </w:r>
    </w:p>
    <w:p w:rsidR="00E75262" w:rsidRDefault="00E75262">
      <w:pPr>
        <w:pStyle w:val="normal0"/>
      </w:pPr>
    </w:p>
    <w:p w:rsidR="00E75262" w:rsidRDefault="00486581">
      <w:pPr>
        <w:pStyle w:val="normal0"/>
      </w:pPr>
      <w:r>
        <w:t xml:space="preserve">Tab to </w:t>
      </w:r>
      <w:r>
        <w:rPr>
          <w:u w:val="single"/>
        </w:rPr>
        <w:t>Additional</w:t>
      </w:r>
      <w:r>
        <w:t xml:space="preserve"> Amounts and enter shipping charges from the vendor’s invoice.</w:t>
      </w:r>
    </w:p>
    <w:p w:rsidR="00E75262" w:rsidRDefault="00E75262">
      <w:pPr>
        <w:pStyle w:val="normal0"/>
      </w:pPr>
    </w:p>
    <w:p w:rsidR="00E75262" w:rsidRDefault="00486581">
      <w:pPr>
        <w:pStyle w:val="normal0"/>
      </w:pPr>
      <w:r>
        <w:rPr>
          <w:u w:val="single"/>
        </w:rPr>
        <w:t>Net</w:t>
      </w:r>
      <w:r>
        <w:t xml:space="preserve"> Amounts should equal to the Total Amount Due on the vendor’s invoice.</w:t>
      </w:r>
    </w:p>
    <w:p w:rsidR="00E75262" w:rsidRDefault="00E75262">
      <w:pPr>
        <w:pStyle w:val="normal0"/>
      </w:pPr>
    </w:p>
    <w:p w:rsidR="00E75262" w:rsidRDefault="00486581">
      <w:pPr>
        <w:pStyle w:val="normal0"/>
      </w:pPr>
      <w:r>
        <w:t xml:space="preserve">NOTE:  Even though this is a credit memo, the </w:t>
      </w:r>
      <w:r>
        <w:rPr>
          <w:u w:val="single"/>
        </w:rPr>
        <w:t xml:space="preserve">Approved </w:t>
      </w:r>
      <w:r>
        <w:t xml:space="preserve">and </w:t>
      </w:r>
      <w:r>
        <w:rPr>
          <w:u w:val="single"/>
        </w:rPr>
        <w:t xml:space="preserve">Net </w:t>
      </w:r>
      <w:r>
        <w:t>Amounts show as positive numbers.</w:t>
      </w:r>
    </w:p>
    <w:p w:rsidR="00E75262" w:rsidRDefault="00E75262">
      <w:pPr>
        <w:pStyle w:val="normal0"/>
      </w:pPr>
    </w:p>
    <w:p w:rsidR="00E75262" w:rsidRDefault="00E75262">
      <w:pPr>
        <w:pStyle w:val="normal0"/>
      </w:pPr>
    </w:p>
    <w:p w:rsidR="00E75262" w:rsidRDefault="00E75262">
      <w:pPr>
        <w:pStyle w:val="normal0"/>
      </w:pPr>
    </w:p>
    <w:p w:rsidR="00E75262" w:rsidRDefault="00486581">
      <w:pPr>
        <w:pStyle w:val="normal0"/>
      </w:pPr>
      <w:r>
        <w:rPr>
          <w:i/>
        </w:rPr>
        <w:t>Page down</w:t>
      </w:r>
    </w:p>
    <w:p w:rsidR="00E75262" w:rsidRDefault="00E75262">
      <w:pPr>
        <w:pStyle w:val="normal0"/>
      </w:pPr>
    </w:p>
    <w:p w:rsidR="00E75262" w:rsidRDefault="00486581">
      <w:pPr>
        <w:pStyle w:val="normal0"/>
      </w:pPr>
      <w:r>
        <w:rPr>
          <w:noProof/>
        </w:rPr>
        <w:lastRenderedPageBreak/>
        <w:drawing>
          <wp:inline distT="0" distB="0" distL="0" distR="0">
            <wp:extent cx="5943600" cy="4216576"/>
            <wp:effectExtent l="0" t="0" r="0" b="0"/>
            <wp:docPr id="7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1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262" w:rsidRDefault="00E75262">
      <w:pPr>
        <w:pStyle w:val="normal0"/>
      </w:pPr>
    </w:p>
    <w:p w:rsidR="00E75262" w:rsidRDefault="00E75262">
      <w:pPr>
        <w:pStyle w:val="normal0"/>
      </w:pPr>
    </w:p>
    <w:p w:rsidR="00E75262" w:rsidRDefault="00486581">
      <w:pPr>
        <w:pStyle w:val="normal0"/>
      </w:pPr>
      <w:r>
        <w:t xml:space="preserve">Enter Accounting Information (i.e. Index, Acct, </w:t>
      </w:r>
      <w:proofErr w:type="spellStart"/>
      <w:r>
        <w:t>Actv</w:t>
      </w:r>
      <w:proofErr w:type="spellEnd"/>
      <w:r>
        <w:t xml:space="preserve">, etc).  </w:t>
      </w:r>
    </w:p>
    <w:p w:rsidR="00E75262" w:rsidRDefault="00E75262">
      <w:pPr>
        <w:pStyle w:val="normal0"/>
      </w:pPr>
    </w:p>
    <w:p w:rsidR="00E75262" w:rsidRDefault="00486581">
      <w:pPr>
        <w:pStyle w:val="normal0"/>
      </w:pPr>
      <w:r>
        <w:t xml:space="preserve">Tab to </w:t>
      </w:r>
      <w:r>
        <w:rPr>
          <w:u w:val="single"/>
        </w:rPr>
        <w:t xml:space="preserve">Approved </w:t>
      </w:r>
      <w:r>
        <w:t>Accounting and enter amount to be charged to the Index/Acct.</w:t>
      </w:r>
    </w:p>
    <w:p w:rsidR="00E75262" w:rsidRDefault="00E75262">
      <w:pPr>
        <w:pStyle w:val="normal0"/>
      </w:pPr>
    </w:p>
    <w:p w:rsidR="00E75262" w:rsidRDefault="00486581">
      <w:pPr>
        <w:pStyle w:val="normal0"/>
      </w:pPr>
      <w:r>
        <w:t xml:space="preserve">Tab to </w:t>
      </w:r>
      <w:r>
        <w:rPr>
          <w:u w:val="single"/>
        </w:rPr>
        <w:t>Additional</w:t>
      </w:r>
      <w:r>
        <w:t xml:space="preserve"> Accounting and add shipping if applicable.  </w:t>
      </w:r>
      <w:r>
        <w:rPr>
          <w:u w:val="single"/>
        </w:rPr>
        <w:t>Net Accounting</w:t>
      </w:r>
      <w:r>
        <w:t xml:space="preserve"> should reflect the total amount due on the vendor’s invoice.</w:t>
      </w:r>
    </w:p>
    <w:p w:rsidR="00E75262" w:rsidRDefault="00E75262">
      <w:pPr>
        <w:pStyle w:val="normal0"/>
      </w:pPr>
    </w:p>
    <w:p w:rsidR="00E75262" w:rsidRDefault="00486581">
      <w:pPr>
        <w:pStyle w:val="normal0"/>
      </w:pPr>
      <w:r>
        <w:t xml:space="preserve">NOTE:  Again, even though this is a credit memo, the </w:t>
      </w:r>
      <w:r>
        <w:rPr>
          <w:u w:val="single"/>
        </w:rPr>
        <w:t xml:space="preserve">Approved </w:t>
      </w:r>
      <w:r>
        <w:t xml:space="preserve">and </w:t>
      </w:r>
      <w:r>
        <w:rPr>
          <w:u w:val="single"/>
        </w:rPr>
        <w:t xml:space="preserve">Net </w:t>
      </w:r>
      <w:r>
        <w:t>Amounts show as positive numbers.</w:t>
      </w:r>
    </w:p>
    <w:p w:rsidR="00E75262" w:rsidRDefault="00E75262">
      <w:pPr>
        <w:pStyle w:val="normal0"/>
      </w:pPr>
    </w:p>
    <w:p w:rsidR="00E75262" w:rsidRDefault="00E75262">
      <w:pPr>
        <w:pStyle w:val="normal0"/>
      </w:pPr>
    </w:p>
    <w:p w:rsidR="00E75262" w:rsidRDefault="00486581">
      <w:pPr>
        <w:pStyle w:val="normal0"/>
      </w:pPr>
      <w:r>
        <w:rPr>
          <w:i/>
        </w:rPr>
        <w:t>Page down</w:t>
      </w:r>
    </w:p>
    <w:p w:rsidR="00E75262" w:rsidRDefault="00E75262">
      <w:pPr>
        <w:pStyle w:val="normal0"/>
      </w:pPr>
    </w:p>
    <w:p w:rsidR="00E75262" w:rsidRDefault="00486581">
      <w:pPr>
        <w:pStyle w:val="normal0"/>
      </w:pPr>
      <w:r>
        <w:rPr>
          <w:noProof/>
        </w:rPr>
        <w:lastRenderedPageBreak/>
        <w:drawing>
          <wp:inline distT="0" distB="0" distL="0" distR="0">
            <wp:extent cx="5943600" cy="4216576"/>
            <wp:effectExtent l="0" t="0" r="0" b="0"/>
            <wp:docPr id="6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1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262" w:rsidRDefault="00E75262">
      <w:pPr>
        <w:pStyle w:val="normal0"/>
      </w:pPr>
    </w:p>
    <w:p w:rsidR="00E75262" w:rsidRDefault="00486581">
      <w:pPr>
        <w:pStyle w:val="normal0"/>
      </w:pPr>
      <w:r>
        <w:t xml:space="preserve">Click the box next to </w:t>
      </w:r>
      <w:r>
        <w:rPr>
          <w:u w:val="single"/>
        </w:rPr>
        <w:t>Complete</w:t>
      </w:r>
      <w:r>
        <w:t xml:space="preserve"> to forward the invoice to Accounts Payable or </w:t>
      </w:r>
      <w:r>
        <w:rPr>
          <w:u w:val="single"/>
        </w:rPr>
        <w:t>In Process</w:t>
      </w:r>
      <w:r w:rsidR="00CB74CF">
        <w:t xml:space="preserve"> to save the document </w:t>
      </w:r>
      <w:r>
        <w:t xml:space="preserve">so you can work on it later.  </w:t>
      </w:r>
    </w:p>
    <w:p w:rsidR="00E75262" w:rsidRDefault="00E75262">
      <w:pPr>
        <w:pStyle w:val="normal0"/>
      </w:pPr>
    </w:p>
    <w:p w:rsidR="00CB74CF" w:rsidRDefault="00CB74CF" w:rsidP="00CB74CF">
      <w:pPr>
        <w:pStyle w:val="normal0"/>
      </w:pPr>
      <w:r>
        <w:t>After invoice is completed, please notify the Budget Authority that they need to approve it.</w:t>
      </w:r>
    </w:p>
    <w:p w:rsidR="00E75262" w:rsidRDefault="00E75262">
      <w:pPr>
        <w:pStyle w:val="normal0"/>
      </w:pPr>
    </w:p>
    <w:p w:rsidR="00E75262" w:rsidRDefault="00E75262">
      <w:pPr>
        <w:pStyle w:val="normal0"/>
      </w:pPr>
    </w:p>
    <w:p w:rsidR="00E75262" w:rsidRDefault="00E75262">
      <w:pPr>
        <w:pStyle w:val="normal0"/>
      </w:pPr>
    </w:p>
    <w:p w:rsidR="00E75262" w:rsidRDefault="00486581">
      <w:pPr>
        <w:pStyle w:val="normal0"/>
      </w:pPr>
      <w:r>
        <w:rPr>
          <w:rFonts w:ascii="Verdana" w:eastAsia="Verdana" w:hAnsi="Verdana" w:cs="Verdana"/>
          <w:sz w:val="36"/>
        </w:rPr>
        <w:t>Be sure to send the credit memo originals to the Accounts Payable Office and keep a copy for your records.</w:t>
      </w:r>
    </w:p>
    <w:sectPr w:rsidR="00E75262" w:rsidSect="00E75262"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262" w:rsidRDefault="00E75262" w:rsidP="00E75262">
      <w:pPr>
        <w:spacing w:after="0" w:line="240" w:lineRule="auto"/>
      </w:pPr>
      <w:r>
        <w:separator/>
      </w:r>
    </w:p>
  </w:endnote>
  <w:endnote w:type="continuationSeparator" w:id="0">
    <w:p w:rsidR="00E75262" w:rsidRDefault="00E75262" w:rsidP="00E75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262" w:rsidRDefault="00E75262">
    <w:pPr>
      <w:pStyle w:val="normal0"/>
      <w:pBdr>
        <w:top w:val="single" w:sz="4" w:space="1" w:color="auto"/>
      </w:pBdr>
    </w:pPr>
  </w:p>
  <w:p w:rsidR="00E75262" w:rsidRDefault="00DF0CB0">
    <w:pPr>
      <w:pStyle w:val="normal0"/>
      <w:jc w:val="right"/>
    </w:pPr>
    <w:fldSimple w:instr="PAGE">
      <w:r w:rsidR="008126F0">
        <w:rPr>
          <w:noProof/>
        </w:rPr>
        <w:t>1</w:t>
      </w:r>
    </w:fldSimple>
    <w:r w:rsidR="00486581">
      <w:t xml:space="preserve"> | </w:t>
    </w:r>
    <w:r w:rsidR="00486581">
      <w:rPr>
        <w:color w:val="7F7F7F"/>
      </w:rPr>
      <w:t>Page</w:t>
    </w:r>
  </w:p>
  <w:p w:rsidR="00E75262" w:rsidRDefault="00E75262">
    <w:pPr>
      <w:pStyle w:val="normal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262" w:rsidRDefault="00E75262" w:rsidP="00E75262">
      <w:pPr>
        <w:spacing w:after="0" w:line="240" w:lineRule="auto"/>
      </w:pPr>
      <w:r>
        <w:separator/>
      </w:r>
    </w:p>
  </w:footnote>
  <w:footnote w:type="continuationSeparator" w:id="0">
    <w:p w:rsidR="00E75262" w:rsidRDefault="00E75262" w:rsidP="00E752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5262"/>
    <w:rsid w:val="00486581"/>
    <w:rsid w:val="008126F0"/>
    <w:rsid w:val="00C34CF7"/>
    <w:rsid w:val="00CB74CF"/>
    <w:rsid w:val="00DF0CB0"/>
    <w:rsid w:val="00E7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CF7"/>
  </w:style>
  <w:style w:type="paragraph" w:styleId="Heading1">
    <w:name w:val="heading 1"/>
    <w:basedOn w:val="normal0"/>
    <w:next w:val="normal0"/>
    <w:rsid w:val="00E75262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0"/>
    <w:next w:val="normal0"/>
    <w:rsid w:val="00E75262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0"/>
    <w:next w:val="normal0"/>
    <w:rsid w:val="00E75262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0"/>
    <w:next w:val="normal0"/>
    <w:rsid w:val="00E75262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0"/>
    <w:next w:val="normal0"/>
    <w:rsid w:val="00E75262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0"/>
    <w:next w:val="normal0"/>
    <w:rsid w:val="00E75262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75262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0"/>
    <w:next w:val="normal0"/>
    <w:rsid w:val="00E75262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E75262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260</Words>
  <Characters>1485</Characters>
  <Application>Microsoft Office Word</Application>
  <DocSecurity>0</DocSecurity>
  <Lines>12</Lines>
  <Paragraphs>3</Paragraphs>
  <ScaleCrop>false</ScaleCrop>
  <Company>Eastern Oregon University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- How to Process a Credit Memo.docx.docx</dc:title>
  <cp:lastModifiedBy>User</cp:lastModifiedBy>
  <cp:revision>4</cp:revision>
  <dcterms:created xsi:type="dcterms:W3CDTF">2013-03-26T16:52:00Z</dcterms:created>
  <dcterms:modified xsi:type="dcterms:W3CDTF">2013-05-22T19:33:00Z</dcterms:modified>
</cp:coreProperties>
</file>