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22" w:rsidRPr="001076D1" w:rsidRDefault="00FE1A1E" w:rsidP="00D16DCB">
      <w:pPr>
        <w:jc w:val="center"/>
        <w:rPr>
          <w:sz w:val="21"/>
          <w:szCs w:val="21"/>
        </w:rPr>
      </w:pPr>
      <w:bookmarkStart w:id="0" w:name="_GoBack"/>
      <w:bookmarkEnd w:id="0"/>
      <w:r>
        <w:rPr>
          <w:noProof/>
          <w:sz w:val="21"/>
          <w:szCs w:val="21"/>
        </w:rPr>
        <w:drawing>
          <wp:inline distT="0" distB="0" distL="0" distR="0">
            <wp:extent cx="2133600" cy="762000"/>
            <wp:effectExtent l="19050" t="0" r="0" b="0"/>
            <wp:docPr id="1" name="Picture 1" descr="LogoPri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int1"/>
                    <pic:cNvPicPr>
                      <a:picLocks noChangeAspect="1" noChangeArrowheads="1"/>
                    </pic:cNvPicPr>
                  </pic:nvPicPr>
                  <pic:blipFill>
                    <a:blip r:embed="rId8" cstate="print"/>
                    <a:srcRect/>
                    <a:stretch>
                      <a:fillRect/>
                    </a:stretch>
                  </pic:blipFill>
                  <pic:spPr bwMode="auto">
                    <a:xfrm>
                      <a:off x="0" y="0"/>
                      <a:ext cx="2133600" cy="762000"/>
                    </a:xfrm>
                    <a:prstGeom prst="rect">
                      <a:avLst/>
                    </a:prstGeom>
                    <a:noFill/>
                    <a:ln w="9525">
                      <a:noFill/>
                      <a:miter lim="800000"/>
                      <a:headEnd/>
                      <a:tailEnd/>
                    </a:ln>
                  </pic:spPr>
                </pic:pic>
              </a:graphicData>
            </a:graphic>
          </wp:inline>
        </w:drawing>
      </w:r>
    </w:p>
    <w:p w:rsidR="00D16DCB" w:rsidRPr="001076D1" w:rsidRDefault="00D16DCB" w:rsidP="00D16DCB">
      <w:pPr>
        <w:jc w:val="center"/>
        <w:rPr>
          <w:sz w:val="21"/>
          <w:szCs w:val="21"/>
        </w:rPr>
      </w:pPr>
    </w:p>
    <w:p w:rsidR="00D16DCB" w:rsidRPr="001076D1" w:rsidRDefault="00D16DCB" w:rsidP="00D16DCB">
      <w:pPr>
        <w:jc w:val="center"/>
        <w:rPr>
          <w:b/>
        </w:rPr>
      </w:pPr>
      <w:r w:rsidRPr="001076D1">
        <w:rPr>
          <w:b/>
        </w:rPr>
        <w:t>Request for Exception to Recruitment Policy</w:t>
      </w:r>
    </w:p>
    <w:p w:rsidR="00D16DCB" w:rsidRPr="001076D1" w:rsidRDefault="00D16DCB" w:rsidP="00D16DCB">
      <w:pPr>
        <w:jc w:val="center"/>
        <w:rPr>
          <w:b/>
        </w:rPr>
      </w:pPr>
    </w:p>
    <w:p w:rsidR="00D16DCB" w:rsidRPr="001076D1" w:rsidRDefault="00D16DCB" w:rsidP="00D16DCB">
      <w:pPr>
        <w:jc w:val="both"/>
        <w:rPr>
          <w:sz w:val="21"/>
          <w:szCs w:val="21"/>
        </w:rPr>
      </w:pPr>
      <w:r w:rsidRPr="001076D1">
        <w:rPr>
          <w:sz w:val="21"/>
          <w:szCs w:val="21"/>
        </w:rPr>
        <w:t>Because it is critical to preserve the integrity of the recruitment process and to ensure the institution meets its legal obligations, departments are required to maintain practices and procedures that are consistent with University policy.  The following request for an exception must be made prior to proceeding with the appointment.</w:t>
      </w:r>
    </w:p>
    <w:p w:rsidR="00D16DCB" w:rsidRPr="001076D1" w:rsidRDefault="00D16DCB" w:rsidP="00D16DCB">
      <w:pPr>
        <w:jc w:val="both"/>
        <w:rPr>
          <w:sz w:val="21"/>
          <w:szCs w:val="21"/>
        </w:rPr>
      </w:pPr>
    </w:p>
    <w:p w:rsidR="00D16DCB" w:rsidRPr="001076D1" w:rsidRDefault="00D16DCB" w:rsidP="00D16DCB">
      <w:pPr>
        <w:jc w:val="both"/>
        <w:rPr>
          <w:sz w:val="21"/>
          <w:szCs w:val="21"/>
        </w:rPr>
      </w:pPr>
      <w:r w:rsidRPr="001076D1">
        <w:rPr>
          <w:sz w:val="21"/>
          <w:szCs w:val="21"/>
        </w:rPr>
        <w:t>Vacant position ____________</w:t>
      </w:r>
      <w:r w:rsidR="00450D8E" w:rsidRPr="001076D1">
        <w:rPr>
          <w:sz w:val="21"/>
          <w:szCs w:val="21"/>
        </w:rPr>
        <w:t>___</w:t>
      </w:r>
      <w:r w:rsidRPr="001076D1">
        <w:rPr>
          <w:sz w:val="21"/>
          <w:szCs w:val="21"/>
        </w:rPr>
        <w:t>__________</w:t>
      </w:r>
      <w:r w:rsidR="00690270" w:rsidRPr="001076D1">
        <w:rPr>
          <w:sz w:val="21"/>
          <w:szCs w:val="21"/>
        </w:rPr>
        <w:t>_____</w:t>
      </w:r>
      <w:r w:rsidRPr="001076D1">
        <w:rPr>
          <w:sz w:val="21"/>
          <w:szCs w:val="21"/>
        </w:rPr>
        <w:t>__________</w:t>
      </w:r>
      <w:r w:rsidR="00690270" w:rsidRPr="001076D1">
        <w:rPr>
          <w:sz w:val="21"/>
          <w:szCs w:val="21"/>
        </w:rPr>
        <w:t xml:space="preserve">Date:  </w:t>
      </w:r>
      <w:r w:rsidRPr="001076D1">
        <w:rPr>
          <w:sz w:val="21"/>
          <w:szCs w:val="21"/>
        </w:rPr>
        <w:t>________________</w:t>
      </w:r>
    </w:p>
    <w:p w:rsidR="001076D1" w:rsidRPr="001076D1" w:rsidRDefault="001076D1" w:rsidP="00D16DCB">
      <w:pPr>
        <w:jc w:val="both"/>
        <w:rPr>
          <w:sz w:val="21"/>
          <w:szCs w:val="21"/>
        </w:rPr>
      </w:pPr>
    </w:p>
    <w:p w:rsidR="001076D1" w:rsidRDefault="001076D1" w:rsidP="00D16DCB">
      <w:pPr>
        <w:jc w:val="both"/>
        <w:rPr>
          <w:sz w:val="21"/>
          <w:szCs w:val="21"/>
        </w:rPr>
      </w:pPr>
      <w:r w:rsidRPr="001076D1">
        <w:rPr>
          <w:sz w:val="21"/>
          <w:szCs w:val="21"/>
        </w:rPr>
        <w:t>Name of departing employee ___________________________________________________</w:t>
      </w:r>
    </w:p>
    <w:p w:rsidR="00292FDB" w:rsidRDefault="00292FDB" w:rsidP="00D16DCB">
      <w:pPr>
        <w:jc w:val="both"/>
        <w:rPr>
          <w:sz w:val="21"/>
          <w:szCs w:val="21"/>
        </w:rPr>
      </w:pPr>
    </w:p>
    <w:p w:rsidR="00292FDB" w:rsidRPr="001076D1" w:rsidRDefault="00292FDB" w:rsidP="00D16DCB">
      <w:pPr>
        <w:jc w:val="both"/>
        <w:rPr>
          <w:sz w:val="21"/>
          <w:szCs w:val="21"/>
        </w:rPr>
      </w:pPr>
      <w:r>
        <w:rPr>
          <w:sz w:val="21"/>
          <w:szCs w:val="21"/>
        </w:rPr>
        <w:t>Name of interim employee _____________________________________________________</w:t>
      </w:r>
    </w:p>
    <w:p w:rsidR="00D16DCB" w:rsidRPr="001076D1" w:rsidRDefault="00D16DCB" w:rsidP="00D16DCB">
      <w:pPr>
        <w:jc w:val="both"/>
        <w:rPr>
          <w:sz w:val="21"/>
          <w:szCs w:val="21"/>
        </w:rPr>
      </w:pPr>
    </w:p>
    <w:p w:rsidR="00D16DCB" w:rsidRPr="001076D1" w:rsidRDefault="00D16DCB" w:rsidP="00D16DCB">
      <w:pPr>
        <w:jc w:val="both"/>
        <w:rPr>
          <w:sz w:val="21"/>
          <w:szCs w:val="21"/>
        </w:rPr>
      </w:pPr>
      <w:r w:rsidRPr="001076D1">
        <w:rPr>
          <w:sz w:val="21"/>
          <w:szCs w:val="21"/>
        </w:rPr>
        <w:t>A request for an exception to the recruitment process for the above listed vacant position is made for the following reason (check one):</w:t>
      </w:r>
    </w:p>
    <w:p w:rsidR="00D16DCB" w:rsidRPr="001076D1" w:rsidRDefault="00D16DCB" w:rsidP="00D16DCB">
      <w:pPr>
        <w:jc w:val="both"/>
        <w:rPr>
          <w:sz w:val="21"/>
          <w:szCs w:val="21"/>
        </w:rPr>
      </w:pPr>
    </w:p>
    <w:p w:rsidR="00D16DCB" w:rsidRPr="001076D1" w:rsidRDefault="00D16DCB" w:rsidP="00D16DCB">
      <w:pPr>
        <w:ind w:left="1440" w:hanging="1440"/>
        <w:jc w:val="both"/>
        <w:rPr>
          <w:sz w:val="21"/>
          <w:szCs w:val="21"/>
        </w:rPr>
      </w:pPr>
      <w:r w:rsidRPr="001076D1">
        <w:rPr>
          <w:sz w:val="21"/>
          <w:szCs w:val="21"/>
        </w:rPr>
        <w:t>_____</w:t>
      </w:r>
      <w:r w:rsidR="0001745B" w:rsidRPr="001076D1">
        <w:rPr>
          <w:sz w:val="21"/>
          <w:szCs w:val="21"/>
        </w:rPr>
        <w:tab/>
        <w:t>The</w:t>
      </w:r>
      <w:r w:rsidRPr="001076D1">
        <w:rPr>
          <w:sz w:val="21"/>
          <w:szCs w:val="21"/>
        </w:rPr>
        <w:t xml:space="preserve"> position is funded by a grant or contract, and the individual to be appointed is specifically named in the grant or contract or hired by a grantor board;</w:t>
      </w:r>
    </w:p>
    <w:p w:rsidR="00D16DCB" w:rsidRPr="001076D1" w:rsidRDefault="00D16DCB" w:rsidP="00D16DCB">
      <w:pPr>
        <w:ind w:left="1440" w:hanging="1440"/>
        <w:jc w:val="both"/>
        <w:rPr>
          <w:sz w:val="21"/>
          <w:szCs w:val="21"/>
        </w:rPr>
      </w:pPr>
      <w:r w:rsidRPr="001076D1">
        <w:rPr>
          <w:sz w:val="21"/>
          <w:szCs w:val="21"/>
        </w:rPr>
        <w:t>_____</w:t>
      </w:r>
      <w:r w:rsidRPr="001076D1">
        <w:rPr>
          <w:sz w:val="21"/>
          <w:szCs w:val="21"/>
        </w:rPr>
        <w:tab/>
        <w:t>The vacancy qualifies as an emergency because a search has failed and there is no time to recruit and fill the position prior to the beginning of classes;</w:t>
      </w:r>
    </w:p>
    <w:p w:rsidR="00AB668C" w:rsidRPr="001076D1" w:rsidRDefault="00D16DCB" w:rsidP="00D16DCB">
      <w:pPr>
        <w:ind w:left="1440" w:hanging="1440"/>
        <w:jc w:val="both"/>
        <w:rPr>
          <w:sz w:val="21"/>
          <w:szCs w:val="21"/>
        </w:rPr>
      </w:pPr>
      <w:r w:rsidRPr="001076D1">
        <w:rPr>
          <w:sz w:val="21"/>
          <w:szCs w:val="21"/>
        </w:rPr>
        <w:t>_____</w:t>
      </w:r>
      <w:r w:rsidRPr="001076D1">
        <w:rPr>
          <w:sz w:val="21"/>
          <w:szCs w:val="21"/>
        </w:rPr>
        <w:tab/>
        <w:t>The vacancy qualifies as an emergency because the incumbent did not give notice of termination timely enough to recruit and fill the position prior to the beginning of classes</w:t>
      </w:r>
      <w:r w:rsidR="00C84572" w:rsidRPr="001076D1">
        <w:rPr>
          <w:sz w:val="21"/>
          <w:szCs w:val="21"/>
        </w:rPr>
        <w:t xml:space="preserve">, </w:t>
      </w:r>
    </w:p>
    <w:p w:rsidR="00D16DCB" w:rsidRPr="001076D1" w:rsidRDefault="00AB668C" w:rsidP="00D16DCB">
      <w:pPr>
        <w:ind w:left="1440" w:hanging="1440"/>
        <w:jc w:val="both"/>
        <w:rPr>
          <w:color w:val="FF0000"/>
          <w:sz w:val="21"/>
          <w:szCs w:val="21"/>
        </w:rPr>
      </w:pPr>
      <w:r w:rsidRPr="001076D1">
        <w:rPr>
          <w:sz w:val="21"/>
          <w:szCs w:val="21"/>
        </w:rPr>
        <w:t>_____</w:t>
      </w:r>
      <w:r w:rsidRPr="001076D1">
        <w:rPr>
          <w:sz w:val="21"/>
          <w:szCs w:val="21"/>
        </w:rPr>
        <w:tab/>
        <w:t xml:space="preserve">The vacancy qualifies as an emergency because the position duties </w:t>
      </w:r>
      <w:r w:rsidR="00292FDB" w:rsidRPr="001076D1">
        <w:rPr>
          <w:sz w:val="21"/>
          <w:szCs w:val="21"/>
        </w:rPr>
        <w:t>directly impact</w:t>
      </w:r>
      <w:r w:rsidR="00C84572" w:rsidRPr="001076D1">
        <w:rPr>
          <w:sz w:val="21"/>
          <w:szCs w:val="21"/>
        </w:rPr>
        <w:t xml:space="preserve"> recruitment and retention of students</w:t>
      </w:r>
      <w:r w:rsidR="00D16DCB" w:rsidRPr="001076D1">
        <w:rPr>
          <w:sz w:val="21"/>
          <w:szCs w:val="21"/>
        </w:rPr>
        <w:t>;</w:t>
      </w:r>
      <w:r w:rsidR="00D16DCB" w:rsidRPr="001076D1">
        <w:rPr>
          <w:color w:val="FF0000"/>
          <w:sz w:val="21"/>
          <w:szCs w:val="21"/>
        </w:rPr>
        <w:t xml:space="preserve">  </w:t>
      </w:r>
    </w:p>
    <w:p w:rsidR="00D16DCB" w:rsidRPr="001076D1" w:rsidRDefault="00D16DCB" w:rsidP="00D16DCB">
      <w:pPr>
        <w:ind w:left="1440" w:hanging="1440"/>
        <w:jc w:val="both"/>
        <w:rPr>
          <w:sz w:val="21"/>
          <w:szCs w:val="21"/>
        </w:rPr>
      </w:pPr>
      <w:r w:rsidRPr="001076D1">
        <w:rPr>
          <w:sz w:val="21"/>
          <w:szCs w:val="21"/>
        </w:rPr>
        <w:t>_____</w:t>
      </w:r>
      <w:r w:rsidRPr="001076D1">
        <w:rPr>
          <w:sz w:val="21"/>
          <w:szCs w:val="21"/>
        </w:rPr>
        <w:tab/>
      </w:r>
      <w:r w:rsidR="0001745B" w:rsidRPr="001076D1">
        <w:rPr>
          <w:sz w:val="21"/>
          <w:szCs w:val="21"/>
        </w:rPr>
        <w:t>A direct appointment will be made to an individual that meets either Affirmative action goals</w:t>
      </w:r>
      <w:r w:rsidR="001B247A" w:rsidRPr="001076D1">
        <w:rPr>
          <w:sz w:val="21"/>
          <w:szCs w:val="21"/>
        </w:rPr>
        <w:t>, other appropriate criteria,</w:t>
      </w:r>
      <w:r w:rsidR="001B247A" w:rsidRPr="001076D1">
        <w:rPr>
          <w:b/>
          <w:sz w:val="21"/>
          <w:szCs w:val="21"/>
        </w:rPr>
        <w:t xml:space="preserve"> </w:t>
      </w:r>
      <w:r w:rsidR="0001745B" w:rsidRPr="001076D1">
        <w:rPr>
          <w:sz w:val="21"/>
          <w:szCs w:val="21"/>
        </w:rPr>
        <w:t xml:space="preserve"> or criteria for noncompetitive selection as outlined in the OUS/SEIU Collective Bargaining Agreement</w:t>
      </w:r>
      <w:r w:rsidR="004A7672" w:rsidRPr="001076D1">
        <w:rPr>
          <w:sz w:val="21"/>
          <w:szCs w:val="21"/>
        </w:rPr>
        <w:t xml:space="preserve"> (Presidential approval required)</w:t>
      </w:r>
      <w:r w:rsidR="0001745B" w:rsidRPr="001076D1">
        <w:rPr>
          <w:sz w:val="21"/>
          <w:szCs w:val="21"/>
        </w:rPr>
        <w:t>;</w:t>
      </w:r>
    </w:p>
    <w:p w:rsidR="00D16DCB" w:rsidRPr="001076D1" w:rsidRDefault="0001745B" w:rsidP="0001745B">
      <w:pPr>
        <w:ind w:left="1440" w:hanging="1440"/>
        <w:jc w:val="both"/>
        <w:rPr>
          <w:sz w:val="21"/>
          <w:szCs w:val="21"/>
        </w:rPr>
      </w:pPr>
      <w:r w:rsidRPr="001076D1">
        <w:rPr>
          <w:sz w:val="21"/>
          <w:szCs w:val="21"/>
        </w:rPr>
        <w:t>_____</w:t>
      </w:r>
      <w:r w:rsidRPr="001076D1">
        <w:rPr>
          <w:sz w:val="21"/>
          <w:szCs w:val="21"/>
        </w:rPr>
        <w:tab/>
        <w:t>The duties of the position have changed</w:t>
      </w:r>
      <w:r w:rsidR="00497047" w:rsidRPr="001076D1">
        <w:rPr>
          <w:sz w:val="21"/>
          <w:szCs w:val="21"/>
        </w:rPr>
        <w:t xml:space="preserve"> and the position has been audited by Human Resources.  There are additional, higher level duties that have been added to the position</w:t>
      </w:r>
      <w:r w:rsidRPr="001076D1">
        <w:rPr>
          <w:sz w:val="21"/>
          <w:szCs w:val="21"/>
        </w:rPr>
        <w:t xml:space="preserve"> </w:t>
      </w:r>
      <w:r w:rsidR="00497047" w:rsidRPr="001076D1">
        <w:rPr>
          <w:sz w:val="21"/>
          <w:szCs w:val="21"/>
        </w:rPr>
        <w:t xml:space="preserve">and the fte or contract length may have been modified.  However, the nature of the position has not changed, nor has the status of benefits eligibility.  </w:t>
      </w:r>
    </w:p>
    <w:p w:rsidR="00497047" w:rsidRPr="001076D1" w:rsidRDefault="00497047" w:rsidP="0001745B">
      <w:pPr>
        <w:ind w:left="1440" w:hanging="1440"/>
        <w:jc w:val="both"/>
        <w:rPr>
          <w:sz w:val="21"/>
          <w:szCs w:val="21"/>
        </w:rPr>
      </w:pPr>
      <w:r w:rsidRPr="001076D1">
        <w:rPr>
          <w:sz w:val="21"/>
          <w:szCs w:val="21"/>
        </w:rPr>
        <w:t>_____</w:t>
      </w:r>
      <w:r w:rsidRPr="001076D1">
        <w:rPr>
          <w:sz w:val="21"/>
          <w:szCs w:val="21"/>
        </w:rPr>
        <w:tab/>
        <w:t>The position is an interim/acting appointment for which a recruitment is in progress or will be initiated by the end of the fiscal year.</w:t>
      </w:r>
    </w:p>
    <w:p w:rsidR="00497047" w:rsidRPr="001076D1" w:rsidRDefault="00706519" w:rsidP="0001745B">
      <w:pPr>
        <w:ind w:left="1440" w:hanging="1440"/>
        <w:jc w:val="both"/>
        <w:rPr>
          <w:sz w:val="21"/>
          <w:szCs w:val="21"/>
        </w:rPr>
      </w:pPr>
      <w:r w:rsidRPr="001076D1">
        <w:rPr>
          <w:sz w:val="21"/>
          <w:szCs w:val="21"/>
        </w:rPr>
        <w:t>_____</w:t>
      </w:r>
      <w:r w:rsidRPr="001076D1">
        <w:rPr>
          <w:sz w:val="21"/>
          <w:szCs w:val="21"/>
        </w:rPr>
        <w:tab/>
        <w:t>The department is in the process of re-structuring due to budget/enrollment issues and if the position is retained, a recruitment will be initiated by the end of the fiscal year.</w:t>
      </w:r>
    </w:p>
    <w:p w:rsidR="00497047" w:rsidRPr="001076D1" w:rsidRDefault="00497047" w:rsidP="0001745B">
      <w:pPr>
        <w:ind w:left="1440" w:hanging="1440"/>
        <w:jc w:val="both"/>
        <w:rPr>
          <w:sz w:val="21"/>
          <w:szCs w:val="21"/>
        </w:rPr>
      </w:pPr>
    </w:p>
    <w:p w:rsidR="00497047" w:rsidRPr="001076D1" w:rsidRDefault="00497047" w:rsidP="0001745B">
      <w:pPr>
        <w:ind w:left="1440" w:hanging="1440"/>
        <w:jc w:val="both"/>
        <w:rPr>
          <w:sz w:val="21"/>
          <w:szCs w:val="21"/>
        </w:rPr>
      </w:pPr>
      <w:r w:rsidRPr="001076D1">
        <w:rPr>
          <w:sz w:val="21"/>
          <w:szCs w:val="21"/>
        </w:rPr>
        <w:t>_______________________________</w:t>
      </w:r>
      <w:r w:rsidRPr="001076D1">
        <w:rPr>
          <w:sz w:val="21"/>
          <w:szCs w:val="21"/>
        </w:rPr>
        <w:tab/>
      </w:r>
      <w:r w:rsidRPr="001076D1">
        <w:rPr>
          <w:sz w:val="21"/>
          <w:szCs w:val="21"/>
        </w:rPr>
        <w:tab/>
      </w:r>
      <w:r w:rsidR="001076D1">
        <w:rPr>
          <w:sz w:val="21"/>
          <w:szCs w:val="21"/>
        </w:rPr>
        <w:t>__________</w:t>
      </w:r>
      <w:r w:rsidRPr="001076D1">
        <w:rPr>
          <w:sz w:val="21"/>
          <w:szCs w:val="21"/>
        </w:rPr>
        <w:t>______________________________</w:t>
      </w:r>
    </w:p>
    <w:p w:rsidR="00497047" w:rsidRPr="001076D1" w:rsidRDefault="00497047" w:rsidP="00D16DCB">
      <w:pPr>
        <w:jc w:val="both"/>
        <w:rPr>
          <w:sz w:val="21"/>
          <w:szCs w:val="21"/>
        </w:rPr>
      </w:pPr>
      <w:r w:rsidRPr="001076D1">
        <w:rPr>
          <w:sz w:val="21"/>
          <w:szCs w:val="21"/>
        </w:rPr>
        <w:t>Supervisor</w:t>
      </w:r>
      <w:r w:rsidR="00E4780E" w:rsidRPr="001076D1">
        <w:rPr>
          <w:sz w:val="21"/>
          <w:szCs w:val="21"/>
        </w:rPr>
        <w:t>/Dean</w:t>
      </w:r>
      <w:r w:rsidRPr="001076D1">
        <w:rPr>
          <w:sz w:val="21"/>
          <w:szCs w:val="21"/>
        </w:rPr>
        <w:tab/>
      </w:r>
      <w:r w:rsidRPr="001076D1">
        <w:rPr>
          <w:sz w:val="21"/>
          <w:szCs w:val="21"/>
        </w:rPr>
        <w:tab/>
      </w:r>
      <w:r w:rsidRPr="001076D1">
        <w:rPr>
          <w:sz w:val="21"/>
          <w:szCs w:val="21"/>
        </w:rPr>
        <w:tab/>
      </w:r>
      <w:r w:rsidRPr="001076D1">
        <w:rPr>
          <w:sz w:val="21"/>
          <w:szCs w:val="21"/>
        </w:rPr>
        <w:tab/>
      </w:r>
      <w:r w:rsidR="001940A5" w:rsidRPr="001076D1">
        <w:rPr>
          <w:sz w:val="21"/>
          <w:szCs w:val="21"/>
        </w:rPr>
        <w:tab/>
      </w:r>
      <w:r w:rsidRPr="001076D1">
        <w:rPr>
          <w:sz w:val="21"/>
          <w:szCs w:val="21"/>
        </w:rPr>
        <w:t>Vice President/Provost</w:t>
      </w:r>
    </w:p>
    <w:p w:rsidR="00497047" w:rsidRPr="001076D1" w:rsidRDefault="00934260" w:rsidP="00D16DCB">
      <w:pPr>
        <w:jc w:val="both"/>
        <w:rPr>
          <w:sz w:val="21"/>
          <w:szCs w:val="21"/>
        </w:rPr>
      </w:pPr>
      <w:r w:rsidRPr="001076D1">
        <w:rPr>
          <w:sz w:val="21"/>
          <w:szCs w:val="21"/>
        </w:rPr>
        <w:t>Approved (for direct appointments</w:t>
      </w:r>
      <w:r w:rsidR="00027DEE" w:rsidRPr="001076D1">
        <w:rPr>
          <w:sz w:val="21"/>
          <w:szCs w:val="21"/>
        </w:rPr>
        <w:t xml:space="preserve"> only</w:t>
      </w:r>
      <w:r w:rsidRPr="001076D1">
        <w:rPr>
          <w:sz w:val="21"/>
          <w:szCs w:val="21"/>
        </w:rPr>
        <w:t>):</w:t>
      </w:r>
      <w:r w:rsidRPr="001076D1">
        <w:rPr>
          <w:sz w:val="21"/>
          <w:szCs w:val="21"/>
        </w:rPr>
        <w:tab/>
      </w:r>
      <w:r w:rsidRPr="001076D1">
        <w:rPr>
          <w:sz w:val="21"/>
          <w:szCs w:val="21"/>
        </w:rPr>
        <w:tab/>
        <w:t>Approved:</w:t>
      </w:r>
    </w:p>
    <w:p w:rsidR="00934260" w:rsidRPr="001076D1" w:rsidRDefault="00934260" w:rsidP="00D16DCB">
      <w:pPr>
        <w:jc w:val="both"/>
        <w:rPr>
          <w:sz w:val="21"/>
          <w:szCs w:val="21"/>
        </w:rPr>
      </w:pPr>
    </w:p>
    <w:p w:rsidR="00934260" w:rsidRPr="001076D1" w:rsidRDefault="00934260" w:rsidP="00D16DCB">
      <w:pPr>
        <w:jc w:val="both"/>
        <w:rPr>
          <w:sz w:val="21"/>
          <w:szCs w:val="21"/>
        </w:rPr>
      </w:pPr>
      <w:r w:rsidRPr="001076D1">
        <w:rPr>
          <w:sz w:val="21"/>
          <w:szCs w:val="21"/>
        </w:rPr>
        <w:t xml:space="preserve">_______________________________         </w:t>
      </w:r>
      <w:r w:rsidRPr="001076D1">
        <w:rPr>
          <w:sz w:val="21"/>
          <w:szCs w:val="21"/>
        </w:rPr>
        <w:tab/>
      </w:r>
      <w:r w:rsidR="001076D1">
        <w:rPr>
          <w:sz w:val="21"/>
          <w:szCs w:val="21"/>
        </w:rPr>
        <w:t>_________</w:t>
      </w:r>
      <w:r w:rsidRPr="001076D1">
        <w:rPr>
          <w:sz w:val="21"/>
          <w:szCs w:val="21"/>
        </w:rPr>
        <w:t>______________</w:t>
      </w:r>
      <w:r w:rsidR="001940A5" w:rsidRPr="001076D1">
        <w:rPr>
          <w:sz w:val="21"/>
          <w:szCs w:val="21"/>
        </w:rPr>
        <w:t>________</w:t>
      </w:r>
      <w:r w:rsidRPr="001076D1">
        <w:rPr>
          <w:sz w:val="21"/>
          <w:szCs w:val="21"/>
        </w:rPr>
        <w:t>_________</w:t>
      </w:r>
      <w:r w:rsidRPr="001076D1">
        <w:rPr>
          <w:sz w:val="21"/>
          <w:szCs w:val="21"/>
        </w:rPr>
        <w:tab/>
        <w:t xml:space="preserve">             </w:t>
      </w:r>
    </w:p>
    <w:p w:rsidR="004B4F40" w:rsidRPr="001076D1" w:rsidRDefault="00934260" w:rsidP="00D16DCB">
      <w:pPr>
        <w:jc w:val="both"/>
        <w:rPr>
          <w:sz w:val="21"/>
          <w:szCs w:val="21"/>
        </w:rPr>
      </w:pPr>
      <w:r w:rsidRPr="001076D1">
        <w:rPr>
          <w:sz w:val="21"/>
          <w:szCs w:val="21"/>
        </w:rPr>
        <w:t>President</w:t>
      </w:r>
      <w:r w:rsidRPr="001076D1">
        <w:rPr>
          <w:sz w:val="21"/>
          <w:szCs w:val="21"/>
        </w:rPr>
        <w:tab/>
      </w:r>
      <w:r w:rsidRPr="001076D1">
        <w:rPr>
          <w:sz w:val="21"/>
          <w:szCs w:val="21"/>
        </w:rPr>
        <w:tab/>
      </w:r>
      <w:r w:rsidRPr="001076D1">
        <w:rPr>
          <w:sz w:val="21"/>
          <w:szCs w:val="21"/>
        </w:rPr>
        <w:tab/>
      </w:r>
      <w:r w:rsidRPr="001076D1">
        <w:rPr>
          <w:sz w:val="21"/>
          <w:szCs w:val="21"/>
        </w:rPr>
        <w:tab/>
      </w:r>
      <w:r w:rsidRPr="001076D1">
        <w:rPr>
          <w:sz w:val="21"/>
          <w:szCs w:val="21"/>
        </w:rPr>
        <w:tab/>
      </w:r>
      <w:r w:rsidR="002B3637" w:rsidRPr="001076D1">
        <w:rPr>
          <w:sz w:val="21"/>
          <w:szCs w:val="21"/>
        </w:rPr>
        <w:t>Affirmative Action Officer</w:t>
      </w:r>
      <w:r w:rsidRPr="001076D1">
        <w:rPr>
          <w:sz w:val="21"/>
          <w:szCs w:val="21"/>
        </w:rPr>
        <w:tab/>
      </w:r>
    </w:p>
    <w:p w:rsidR="004B4F40" w:rsidRPr="001076D1" w:rsidRDefault="004B4F40" w:rsidP="00D16DCB">
      <w:pPr>
        <w:jc w:val="both"/>
        <w:rPr>
          <w:sz w:val="21"/>
          <w:szCs w:val="21"/>
        </w:rPr>
      </w:pPr>
    </w:p>
    <w:p w:rsidR="00497047" w:rsidRPr="001076D1" w:rsidRDefault="00006CD0" w:rsidP="00D16DCB">
      <w:pPr>
        <w:jc w:val="both"/>
        <w:rPr>
          <w:sz w:val="21"/>
          <w:szCs w:val="21"/>
        </w:rPr>
      </w:pPr>
      <w:r w:rsidRPr="001076D1">
        <w:rPr>
          <w:sz w:val="21"/>
          <w:szCs w:val="21"/>
        </w:rPr>
        <w:tab/>
      </w:r>
      <w:r w:rsidRPr="001076D1">
        <w:rPr>
          <w:sz w:val="21"/>
          <w:szCs w:val="21"/>
        </w:rPr>
        <w:tab/>
      </w:r>
      <w:r w:rsidRPr="001076D1">
        <w:rPr>
          <w:sz w:val="21"/>
          <w:szCs w:val="21"/>
        </w:rPr>
        <w:tab/>
      </w:r>
      <w:r w:rsidRPr="001076D1">
        <w:rPr>
          <w:sz w:val="21"/>
          <w:szCs w:val="21"/>
        </w:rPr>
        <w:tab/>
      </w:r>
      <w:r w:rsidRPr="001076D1">
        <w:rPr>
          <w:sz w:val="21"/>
          <w:szCs w:val="21"/>
        </w:rPr>
        <w:tab/>
      </w:r>
    </w:p>
    <w:sectPr w:rsidR="00497047" w:rsidRPr="001076D1" w:rsidSect="00AE04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F4" w:rsidRPr="001076D1" w:rsidRDefault="00BB0BF4">
      <w:pPr>
        <w:rPr>
          <w:sz w:val="22"/>
          <w:szCs w:val="22"/>
        </w:rPr>
      </w:pPr>
      <w:r w:rsidRPr="001076D1">
        <w:rPr>
          <w:sz w:val="22"/>
          <w:szCs w:val="22"/>
        </w:rPr>
        <w:separator/>
      </w:r>
    </w:p>
  </w:endnote>
  <w:endnote w:type="continuationSeparator" w:id="0">
    <w:p w:rsidR="00BB0BF4" w:rsidRPr="001076D1" w:rsidRDefault="00BB0BF4">
      <w:pPr>
        <w:rPr>
          <w:sz w:val="22"/>
          <w:szCs w:val="22"/>
        </w:rPr>
      </w:pPr>
      <w:r w:rsidRPr="001076D1">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F4" w:rsidRPr="001076D1" w:rsidRDefault="00BB0BF4">
      <w:pPr>
        <w:rPr>
          <w:sz w:val="22"/>
          <w:szCs w:val="22"/>
        </w:rPr>
      </w:pPr>
      <w:r w:rsidRPr="001076D1">
        <w:rPr>
          <w:sz w:val="22"/>
          <w:szCs w:val="22"/>
        </w:rPr>
        <w:separator/>
      </w:r>
    </w:p>
  </w:footnote>
  <w:footnote w:type="continuationSeparator" w:id="0">
    <w:p w:rsidR="00BB0BF4" w:rsidRPr="001076D1" w:rsidRDefault="00BB0BF4">
      <w:pPr>
        <w:rPr>
          <w:sz w:val="22"/>
          <w:szCs w:val="22"/>
        </w:rPr>
      </w:pPr>
      <w:r w:rsidRPr="001076D1">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74602"/>
    <w:multiLevelType w:val="hybridMultilevel"/>
    <w:tmpl w:val="018A515C"/>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CB"/>
    <w:rsid w:val="00006CD0"/>
    <w:rsid w:val="0001745B"/>
    <w:rsid w:val="00027DEE"/>
    <w:rsid w:val="0004396F"/>
    <w:rsid w:val="001076D1"/>
    <w:rsid w:val="001940A5"/>
    <w:rsid w:val="001A2E22"/>
    <w:rsid w:val="001B247A"/>
    <w:rsid w:val="002128D0"/>
    <w:rsid w:val="0025716C"/>
    <w:rsid w:val="0028783C"/>
    <w:rsid w:val="00292FDB"/>
    <w:rsid w:val="002B3637"/>
    <w:rsid w:val="00343D3F"/>
    <w:rsid w:val="004176EC"/>
    <w:rsid w:val="00450D8E"/>
    <w:rsid w:val="00497047"/>
    <w:rsid w:val="004A7672"/>
    <w:rsid w:val="004B4F40"/>
    <w:rsid w:val="004D0807"/>
    <w:rsid w:val="005464AA"/>
    <w:rsid w:val="005501DB"/>
    <w:rsid w:val="005E0847"/>
    <w:rsid w:val="006255B6"/>
    <w:rsid w:val="00690270"/>
    <w:rsid w:val="00706519"/>
    <w:rsid w:val="00714ED8"/>
    <w:rsid w:val="00723D3E"/>
    <w:rsid w:val="007F5903"/>
    <w:rsid w:val="00887483"/>
    <w:rsid w:val="008B4CF3"/>
    <w:rsid w:val="00934260"/>
    <w:rsid w:val="009B3528"/>
    <w:rsid w:val="00A20A5A"/>
    <w:rsid w:val="00A91E2A"/>
    <w:rsid w:val="00AB668C"/>
    <w:rsid w:val="00AE0442"/>
    <w:rsid w:val="00B06C4E"/>
    <w:rsid w:val="00BB0BF4"/>
    <w:rsid w:val="00BC5223"/>
    <w:rsid w:val="00C72194"/>
    <w:rsid w:val="00C77F2B"/>
    <w:rsid w:val="00C84572"/>
    <w:rsid w:val="00CE4C0D"/>
    <w:rsid w:val="00D16DCB"/>
    <w:rsid w:val="00D42D4A"/>
    <w:rsid w:val="00D61B40"/>
    <w:rsid w:val="00E16C27"/>
    <w:rsid w:val="00E4780E"/>
    <w:rsid w:val="00F3515D"/>
    <w:rsid w:val="00FE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396F"/>
    <w:pPr>
      <w:framePr w:w="7920" w:h="1980" w:hRule="exact" w:hSpace="180" w:wrap="auto" w:hAnchor="page" w:xAlign="center" w:yAlign="bottom"/>
      <w:ind w:left="2880"/>
    </w:pPr>
    <w:rPr>
      <w:rFonts w:cs="Arial"/>
      <w:b/>
    </w:rPr>
  </w:style>
  <w:style w:type="paragraph" w:styleId="BalloonText">
    <w:name w:val="Balloon Text"/>
    <w:basedOn w:val="Normal"/>
    <w:semiHidden/>
    <w:rsid w:val="006255B6"/>
    <w:rPr>
      <w:rFonts w:ascii="Tahoma" w:hAnsi="Tahoma" w:cs="Tahoma"/>
      <w:sz w:val="16"/>
      <w:szCs w:val="16"/>
    </w:rPr>
  </w:style>
  <w:style w:type="paragraph" w:styleId="Header">
    <w:name w:val="header"/>
    <w:basedOn w:val="Normal"/>
    <w:rsid w:val="004D0807"/>
    <w:pPr>
      <w:tabs>
        <w:tab w:val="center" w:pos="4320"/>
        <w:tab w:val="right" w:pos="8640"/>
      </w:tabs>
    </w:pPr>
  </w:style>
  <w:style w:type="paragraph" w:styleId="Footer">
    <w:name w:val="footer"/>
    <w:basedOn w:val="Normal"/>
    <w:rsid w:val="004D080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396F"/>
    <w:pPr>
      <w:framePr w:w="7920" w:h="1980" w:hRule="exact" w:hSpace="180" w:wrap="auto" w:hAnchor="page" w:xAlign="center" w:yAlign="bottom"/>
      <w:ind w:left="2880"/>
    </w:pPr>
    <w:rPr>
      <w:rFonts w:cs="Arial"/>
      <w:b/>
    </w:rPr>
  </w:style>
  <w:style w:type="paragraph" w:styleId="BalloonText">
    <w:name w:val="Balloon Text"/>
    <w:basedOn w:val="Normal"/>
    <w:semiHidden/>
    <w:rsid w:val="006255B6"/>
    <w:rPr>
      <w:rFonts w:ascii="Tahoma" w:hAnsi="Tahoma" w:cs="Tahoma"/>
      <w:sz w:val="16"/>
      <w:szCs w:val="16"/>
    </w:rPr>
  </w:style>
  <w:style w:type="paragraph" w:styleId="Header">
    <w:name w:val="header"/>
    <w:basedOn w:val="Normal"/>
    <w:rsid w:val="004D0807"/>
    <w:pPr>
      <w:tabs>
        <w:tab w:val="center" w:pos="4320"/>
        <w:tab w:val="right" w:pos="8640"/>
      </w:tabs>
    </w:pPr>
  </w:style>
  <w:style w:type="paragraph" w:styleId="Footer">
    <w:name w:val="footer"/>
    <w:basedOn w:val="Normal"/>
    <w:rsid w:val="004D080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EOU</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Kroll</dc:creator>
  <cp:lastModifiedBy>Jacque Naegle</cp:lastModifiedBy>
  <cp:revision>2</cp:revision>
  <cp:lastPrinted>2007-05-16T21:19:00Z</cp:lastPrinted>
  <dcterms:created xsi:type="dcterms:W3CDTF">2013-10-01T18:00:00Z</dcterms:created>
  <dcterms:modified xsi:type="dcterms:W3CDTF">2013-10-01T18:00:00Z</dcterms:modified>
</cp:coreProperties>
</file>